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26D0A" w14:textId="77777777" w:rsidR="003E44EC" w:rsidRDefault="001547FD">
      <w:r>
        <w:t xml:space="preserve">Bijlage A : Programma van Eisen </w:t>
      </w:r>
    </w:p>
    <w:p w14:paraId="58CE0069" w14:textId="77777777" w:rsidR="003E44EC" w:rsidRDefault="001547FD">
      <w:pPr>
        <w:spacing w:after="0"/>
      </w:pPr>
      <w:r>
        <w:rPr>
          <w:rFonts w:ascii="Tahoma" w:eastAsia="Tahoma" w:hAnsi="Tahoma" w:cs="Tahoma"/>
          <w:b w:val="0"/>
          <w:sz w:val="20"/>
        </w:rPr>
        <w:t xml:space="preserve"> </w:t>
      </w:r>
    </w:p>
    <w:tbl>
      <w:tblPr>
        <w:tblStyle w:val="TableGrid"/>
        <w:tblW w:w="8383" w:type="dxa"/>
        <w:tblInd w:w="-9" w:type="dxa"/>
        <w:tblCellMar>
          <w:top w:w="8" w:type="dxa"/>
          <w:left w:w="106" w:type="dxa"/>
          <w:right w:w="60" w:type="dxa"/>
        </w:tblCellMar>
        <w:tblLook w:val="04A0" w:firstRow="1" w:lastRow="0" w:firstColumn="1" w:lastColumn="0" w:noHBand="0" w:noVBand="1"/>
      </w:tblPr>
      <w:tblGrid>
        <w:gridCol w:w="1280"/>
        <w:gridCol w:w="7103"/>
      </w:tblGrid>
      <w:tr w:rsidR="003E44EC" w14:paraId="2770E2E2" w14:textId="77777777">
        <w:trPr>
          <w:trHeight w:val="281"/>
        </w:trPr>
        <w:tc>
          <w:tcPr>
            <w:tcW w:w="1280" w:type="dxa"/>
            <w:tcBorders>
              <w:top w:val="single" w:sz="4" w:space="0" w:color="000000"/>
              <w:left w:val="single" w:sz="4" w:space="0" w:color="000000"/>
              <w:bottom w:val="single" w:sz="4" w:space="0" w:color="000000"/>
              <w:right w:val="single" w:sz="4" w:space="0" w:color="000000"/>
            </w:tcBorders>
            <w:shd w:val="clear" w:color="auto" w:fill="ACB9CA"/>
          </w:tcPr>
          <w:p w14:paraId="71F2912F" w14:textId="77777777" w:rsidR="003E44EC" w:rsidRDefault="001547FD">
            <w:pPr>
              <w:spacing w:after="0"/>
              <w:ind w:left="4"/>
            </w:pPr>
            <w:r>
              <w:rPr>
                <w:b w:val="0"/>
                <w:sz w:val="20"/>
              </w:rPr>
              <w:t xml:space="preserve">Nummer </w:t>
            </w:r>
          </w:p>
        </w:tc>
        <w:tc>
          <w:tcPr>
            <w:tcW w:w="7103" w:type="dxa"/>
            <w:tcBorders>
              <w:top w:val="single" w:sz="4" w:space="0" w:color="000000"/>
              <w:left w:val="single" w:sz="4" w:space="0" w:color="000000"/>
              <w:bottom w:val="single" w:sz="4" w:space="0" w:color="000000"/>
              <w:right w:val="single" w:sz="4" w:space="0" w:color="000000"/>
            </w:tcBorders>
            <w:shd w:val="clear" w:color="auto" w:fill="ACB9CA"/>
          </w:tcPr>
          <w:p w14:paraId="01B8BE80" w14:textId="77777777" w:rsidR="003E44EC" w:rsidRDefault="001547FD">
            <w:pPr>
              <w:spacing w:after="0"/>
              <w:ind w:left="0"/>
            </w:pPr>
            <w:r>
              <w:rPr>
                <w:b w:val="0"/>
                <w:sz w:val="20"/>
              </w:rPr>
              <w:t xml:space="preserve">Onderdeel </w:t>
            </w:r>
          </w:p>
        </w:tc>
      </w:tr>
      <w:tr w:rsidR="003E44EC" w:rsidRPr="001547FD" w14:paraId="5ED83DFE" w14:textId="77777777">
        <w:trPr>
          <w:trHeight w:val="1115"/>
        </w:trPr>
        <w:tc>
          <w:tcPr>
            <w:tcW w:w="1280" w:type="dxa"/>
            <w:tcBorders>
              <w:top w:val="single" w:sz="4" w:space="0" w:color="000000"/>
              <w:left w:val="single" w:sz="4" w:space="0" w:color="000000"/>
              <w:bottom w:val="single" w:sz="4" w:space="0" w:color="000000"/>
              <w:right w:val="single" w:sz="4" w:space="0" w:color="000000"/>
            </w:tcBorders>
          </w:tcPr>
          <w:p w14:paraId="30BCBC4A" w14:textId="77777777" w:rsidR="003E44EC" w:rsidRDefault="001547FD">
            <w:pPr>
              <w:spacing w:after="0"/>
              <w:ind w:left="0" w:right="220"/>
              <w:jc w:val="center"/>
            </w:pPr>
            <w:r>
              <w:rPr>
                <w:b w:val="0"/>
                <w:sz w:val="20"/>
              </w:rPr>
              <w:t xml:space="preserve">1.  </w:t>
            </w:r>
          </w:p>
        </w:tc>
        <w:tc>
          <w:tcPr>
            <w:tcW w:w="7103" w:type="dxa"/>
            <w:tcBorders>
              <w:top w:val="single" w:sz="4" w:space="0" w:color="000000"/>
              <w:left w:val="single" w:sz="4" w:space="0" w:color="000000"/>
              <w:bottom w:val="single" w:sz="4" w:space="0" w:color="000000"/>
              <w:right w:val="single" w:sz="4" w:space="0" w:color="000000"/>
            </w:tcBorders>
          </w:tcPr>
          <w:p w14:paraId="5390389A" w14:textId="77777777" w:rsidR="003E44EC" w:rsidRPr="001547FD" w:rsidRDefault="001547FD">
            <w:pPr>
              <w:spacing w:after="0"/>
              <w:ind w:left="0"/>
              <w:rPr>
                <w:lang w:val="nl-NL"/>
              </w:rPr>
            </w:pPr>
            <w:r w:rsidRPr="001547FD">
              <w:rPr>
                <w:b w:val="0"/>
                <w:sz w:val="20"/>
                <w:lang w:val="nl-NL"/>
              </w:rPr>
              <w:t xml:space="preserve">De Opdrachtnemer draagt zorg voor continuïteit van het controle team. Wisselingen worden tot een minimum beperkt. Bij wisseling van de partner of de operationeel verantwoordelijke medewerker dient ten minste overleg over de vervanging plaats te vinden tussen Opdrachtnemer en Opdrachtgever. </w:t>
            </w:r>
          </w:p>
        </w:tc>
      </w:tr>
      <w:tr w:rsidR="003E44EC" w:rsidRPr="001547FD" w14:paraId="40960B70" w14:textId="77777777">
        <w:trPr>
          <w:trHeight w:val="1392"/>
        </w:trPr>
        <w:tc>
          <w:tcPr>
            <w:tcW w:w="1280" w:type="dxa"/>
            <w:tcBorders>
              <w:top w:val="single" w:sz="4" w:space="0" w:color="000000"/>
              <w:left w:val="single" w:sz="4" w:space="0" w:color="000000"/>
              <w:bottom w:val="single" w:sz="4" w:space="0" w:color="000000"/>
              <w:right w:val="single" w:sz="4" w:space="0" w:color="000000"/>
            </w:tcBorders>
          </w:tcPr>
          <w:p w14:paraId="28CF0F25" w14:textId="77777777" w:rsidR="003E44EC" w:rsidRDefault="001547FD">
            <w:pPr>
              <w:spacing w:after="0"/>
              <w:ind w:left="0" w:right="220"/>
              <w:jc w:val="center"/>
            </w:pPr>
            <w:r>
              <w:rPr>
                <w:b w:val="0"/>
                <w:sz w:val="20"/>
              </w:rPr>
              <w:t xml:space="preserve">2.  </w:t>
            </w:r>
          </w:p>
        </w:tc>
        <w:tc>
          <w:tcPr>
            <w:tcW w:w="7103" w:type="dxa"/>
            <w:tcBorders>
              <w:top w:val="single" w:sz="4" w:space="0" w:color="000000"/>
              <w:left w:val="single" w:sz="4" w:space="0" w:color="000000"/>
              <w:bottom w:val="single" w:sz="4" w:space="0" w:color="000000"/>
              <w:right w:val="single" w:sz="4" w:space="0" w:color="000000"/>
            </w:tcBorders>
          </w:tcPr>
          <w:p w14:paraId="2A84B810" w14:textId="77777777" w:rsidR="003E44EC" w:rsidRPr="001547FD" w:rsidRDefault="001547FD">
            <w:pPr>
              <w:spacing w:after="0"/>
              <w:ind w:left="0"/>
              <w:rPr>
                <w:lang w:val="nl-NL"/>
              </w:rPr>
            </w:pPr>
            <w:r w:rsidRPr="001547FD">
              <w:rPr>
                <w:b w:val="0"/>
                <w:sz w:val="20"/>
                <w:lang w:val="nl-NL"/>
              </w:rPr>
              <w:t xml:space="preserve">Indien de samenwerking tussen de toegewezen (sleutel-) functionaris(sen) van Opdrachtnemer naar het oordeel van Opdrachtgever niet goed verloopt zal Opdrachtnemer op verzoek van Opdrachtgever de betreffende (sleutel-) functionaris(sen) vervangen. Een dergelijk verzoek zal door Opdrachtgever altijd met redenen worden onderbouwd.  </w:t>
            </w:r>
          </w:p>
        </w:tc>
      </w:tr>
      <w:tr w:rsidR="003E44EC" w14:paraId="14A418D0" w14:textId="77777777">
        <w:trPr>
          <w:trHeight w:val="955"/>
        </w:trPr>
        <w:tc>
          <w:tcPr>
            <w:tcW w:w="1280" w:type="dxa"/>
            <w:tcBorders>
              <w:top w:val="single" w:sz="4" w:space="0" w:color="000000"/>
              <w:left w:val="single" w:sz="4" w:space="0" w:color="000000"/>
              <w:bottom w:val="single" w:sz="4" w:space="0" w:color="000000"/>
              <w:right w:val="single" w:sz="4" w:space="0" w:color="000000"/>
            </w:tcBorders>
          </w:tcPr>
          <w:p w14:paraId="5741A86B" w14:textId="77777777" w:rsidR="003E44EC" w:rsidRDefault="001547FD">
            <w:pPr>
              <w:spacing w:after="0"/>
              <w:ind w:left="0" w:right="220"/>
              <w:jc w:val="center"/>
            </w:pPr>
            <w:r>
              <w:rPr>
                <w:b w:val="0"/>
                <w:sz w:val="20"/>
              </w:rPr>
              <w:t xml:space="preserve">3.  </w:t>
            </w:r>
          </w:p>
        </w:tc>
        <w:tc>
          <w:tcPr>
            <w:tcW w:w="7103" w:type="dxa"/>
            <w:tcBorders>
              <w:top w:val="single" w:sz="4" w:space="0" w:color="000000"/>
              <w:left w:val="single" w:sz="4" w:space="0" w:color="000000"/>
              <w:bottom w:val="single" w:sz="4" w:space="0" w:color="000000"/>
              <w:right w:val="single" w:sz="4" w:space="0" w:color="000000"/>
            </w:tcBorders>
          </w:tcPr>
          <w:p w14:paraId="0CE6FDD2" w14:textId="77777777" w:rsidR="003E44EC" w:rsidRDefault="001547FD">
            <w:pPr>
              <w:spacing w:after="0"/>
              <w:ind w:left="0"/>
            </w:pPr>
            <w:r w:rsidRPr="001547FD">
              <w:rPr>
                <w:b w:val="0"/>
                <w:sz w:val="20"/>
                <w:lang w:val="nl-NL"/>
              </w:rPr>
              <w:t xml:space="preserve">Uitgangspunt, bij vervanging, is dat er uitsluitend ingewerkte medewerkers worden ingezet die over gelijkwaardige opleiding, kennis en ervaring bezitten als de te vervangen medewerkers. </w:t>
            </w:r>
            <w:r>
              <w:rPr>
                <w:b w:val="0"/>
                <w:sz w:val="20"/>
              </w:rPr>
              <w:t xml:space="preserve">Vervanging leidt niet tot extra kosten. </w:t>
            </w:r>
          </w:p>
        </w:tc>
      </w:tr>
      <w:tr w:rsidR="003E44EC" w:rsidRPr="001547FD" w14:paraId="6D3FAE73" w14:textId="77777777">
        <w:trPr>
          <w:trHeight w:val="283"/>
        </w:trPr>
        <w:tc>
          <w:tcPr>
            <w:tcW w:w="1280" w:type="dxa"/>
            <w:tcBorders>
              <w:top w:val="single" w:sz="4" w:space="0" w:color="000000"/>
              <w:left w:val="single" w:sz="4" w:space="0" w:color="000000"/>
              <w:bottom w:val="single" w:sz="4" w:space="0" w:color="000000"/>
              <w:right w:val="single" w:sz="4" w:space="0" w:color="000000"/>
            </w:tcBorders>
          </w:tcPr>
          <w:p w14:paraId="7658ADE3" w14:textId="77777777" w:rsidR="003E44EC" w:rsidRDefault="001547FD">
            <w:pPr>
              <w:spacing w:after="0"/>
              <w:ind w:left="0" w:right="220"/>
              <w:jc w:val="center"/>
            </w:pPr>
            <w:r>
              <w:rPr>
                <w:b w:val="0"/>
                <w:sz w:val="20"/>
              </w:rPr>
              <w:t xml:space="preserve">4.  </w:t>
            </w:r>
          </w:p>
        </w:tc>
        <w:tc>
          <w:tcPr>
            <w:tcW w:w="7103" w:type="dxa"/>
            <w:tcBorders>
              <w:top w:val="single" w:sz="4" w:space="0" w:color="000000"/>
              <w:left w:val="single" w:sz="4" w:space="0" w:color="000000"/>
              <w:bottom w:val="single" w:sz="4" w:space="0" w:color="000000"/>
              <w:right w:val="single" w:sz="4" w:space="0" w:color="000000"/>
            </w:tcBorders>
          </w:tcPr>
          <w:p w14:paraId="4313E4DC" w14:textId="51C4F8F9" w:rsidR="003E44EC" w:rsidRPr="001547FD" w:rsidRDefault="001547FD">
            <w:pPr>
              <w:spacing w:after="0"/>
              <w:ind w:left="0"/>
              <w:rPr>
                <w:lang w:val="nl-NL"/>
              </w:rPr>
            </w:pPr>
            <w:r w:rsidRPr="001547FD">
              <w:rPr>
                <w:b w:val="0"/>
                <w:sz w:val="20"/>
                <w:lang w:val="nl-NL"/>
              </w:rPr>
              <w:t xml:space="preserve">Partner/director </w:t>
            </w:r>
            <w:r w:rsidR="000A3765">
              <w:rPr>
                <w:b w:val="0"/>
                <w:sz w:val="20"/>
                <w:lang w:val="nl-NL"/>
              </w:rPr>
              <w:t>en (senior) manager hebben</w:t>
            </w:r>
            <w:r w:rsidRPr="001547FD">
              <w:rPr>
                <w:b w:val="0"/>
                <w:sz w:val="20"/>
                <w:lang w:val="nl-NL"/>
              </w:rPr>
              <w:t xml:space="preserve"> aantoonbare ervaring in VO en PO</w:t>
            </w:r>
            <w:r w:rsidR="000A3765">
              <w:rPr>
                <w:b w:val="0"/>
                <w:sz w:val="20"/>
                <w:lang w:val="nl-NL"/>
              </w:rPr>
              <w:t>. Bij voorkeur ervaring met grote besturen met zowel VO als PO.</w:t>
            </w:r>
          </w:p>
        </w:tc>
      </w:tr>
      <w:tr w:rsidR="000A3765" w:rsidRPr="001547FD" w14:paraId="58A1FE82" w14:textId="77777777">
        <w:trPr>
          <w:trHeight w:val="283"/>
        </w:trPr>
        <w:tc>
          <w:tcPr>
            <w:tcW w:w="1280" w:type="dxa"/>
            <w:tcBorders>
              <w:top w:val="single" w:sz="4" w:space="0" w:color="000000"/>
              <w:left w:val="single" w:sz="4" w:space="0" w:color="000000"/>
              <w:bottom w:val="single" w:sz="4" w:space="0" w:color="000000"/>
              <w:right w:val="single" w:sz="4" w:space="0" w:color="000000"/>
            </w:tcBorders>
          </w:tcPr>
          <w:p w14:paraId="32A4835C" w14:textId="530C661B" w:rsidR="000A3765" w:rsidRDefault="000A3765" w:rsidP="000A3765">
            <w:pPr>
              <w:spacing w:after="0"/>
              <w:ind w:left="0" w:right="220"/>
              <w:jc w:val="center"/>
              <w:rPr>
                <w:b w:val="0"/>
                <w:sz w:val="20"/>
              </w:rPr>
            </w:pPr>
            <w:r>
              <w:rPr>
                <w:b w:val="0"/>
                <w:sz w:val="20"/>
              </w:rPr>
              <w:t>5.</w:t>
            </w:r>
          </w:p>
        </w:tc>
        <w:tc>
          <w:tcPr>
            <w:tcW w:w="7103" w:type="dxa"/>
            <w:tcBorders>
              <w:top w:val="single" w:sz="4" w:space="0" w:color="000000"/>
              <w:left w:val="single" w:sz="4" w:space="0" w:color="000000"/>
              <w:bottom w:val="single" w:sz="4" w:space="0" w:color="000000"/>
              <w:right w:val="single" w:sz="4" w:space="0" w:color="000000"/>
            </w:tcBorders>
          </w:tcPr>
          <w:p w14:paraId="6C501E29" w14:textId="3F370454" w:rsidR="000A3765" w:rsidRPr="001547FD" w:rsidRDefault="000A3765">
            <w:pPr>
              <w:spacing w:after="0"/>
              <w:ind w:left="0"/>
              <w:rPr>
                <w:b w:val="0"/>
                <w:sz w:val="20"/>
                <w:lang w:val="nl-NL"/>
              </w:rPr>
            </w:pPr>
            <w:r>
              <w:rPr>
                <w:b w:val="0"/>
                <w:sz w:val="20"/>
                <w:lang w:val="nl-NL"/>
              </w:rPr>
              <w:t>Kennis van de Gemeente Rotterdam en haar grootstedelijke problematiek en de impact hiervan voor SARO.</w:t>
            </w:r>
          </w:p>
        </w:tc>
      </w:tr>
      <w:tr w:rsidR="003E44EC" w:rsidRPr="001547FD" w14:paraId="743EE7AB" w14:textId="77777777">
        <w:trPr>
          <w:trHeight w:val="840"/>
        </w:trPr>
        <w:tc>
          <w:tcPr>
            <w:tcW w:w="1280" w:type="dxa"/>
            <w:tcBorders>
              <w:top w:val="single" w:sz="4" w:space="0" w:color="000000"/>
              <w:left w:val="single" w:sz="4" w:space="0" w:color="000000"/>
              <w:bottom w:val="single" w:sz="4" w:space="0" w:color="000000"/>
              <w:right w:val="single" w:sz="4" w:space="0" w:color="000000"/>
            </w:tcBorders>
          </w:tcPr>
          <w:p w14:paraId="3F146C83" w14:textId="1614C39C" w:rsidR="003E44EC" w:rsidRDefault="001547FD">
            <w:pPr>
              <w:spacing w:after="0"/>
              <w:ind w:left="0" w:right="220"/>
              <w:jc w:val="center"/>
            </w:pPr>
            <w:r>
              <w:rPr>
                <w:b w:val="0"/>
                <w:sz w:val="20"/>
              </w:rPr>
              <w:t xml:space="preserve">  </w:t>
            </w:r>
            <w:r w:rsidR="000A3765">
              <w:rPr>
                <w:b w:val="0"/>
                <w:sz w:val="20"/>
              </w:rPr>
              <w:t xml:space="preserve">6.  </w:t>
            </w:r>
          </w:p>
        </w:tc>
        <w:tc>
          <w:tcPr>
            <w:tcW w:w="7103" w:type="dxa"/>
            <w:tcBorders>
              <w:top w:val="single" w:sz="4" w:space="0" w:color="000000"/>
              <w:left w:val="single" w:sz="4" w:space="0" w:color="000000"/>
              <w:bottom w:val="single" w:sz="4" w:space="0" w:color="000000"/>
              <w:right w:val="single" w:sz="4" w:space="0" w:color="000000"/>
            </w:tcBorders>
          </w:tcPr>
          <w:p w14:paraId="0D93A573" w14:textId="757F4FF7" w:rsidR="003E44EC" w:rsidRPr="001547FD" w:rsidRDefault="001547FD">
            <w:pPr>
              <w:spacing w:after="0"/>
              <w:ind w:left="0"/>
              <w:rPr>
                <w:lang w:val="nl-NL"/>
              </w:rPr>
            </w:pPr>
            <w:r w:rsidRPr="001547FD">
              <w:rPr>
                <w:b w:val="0"/>
                <w:sz w:val="20"/>
                <w:lang w:val="nl-NL"/>
              </w:rPr>
              <w:t xml:space="preserve">Alle bij SARO in te zetten medewerkers zijn van onbesproken gedrag en mogen in de afgelopen 5 jaar niet door de accountantskamer formeel zijn berispt. </w:t>
            </w:r>
          </w:p>
        </w:tc>
      </w:tr>
      <w:tr w:rsidR="003E44EC" w:rsidRPr="001547FD" w14:paraId="62B348D0" w14:textId="77777777">
        <w:trPr>
          <w:trHeight w:val="1666"/>
        </w:trPr>
        <w:tc>
          <w:tcPr>
            <w:tcW w:w="1280" w:type="dxa"/>
            <w:tcBorders>
              <w:top w:val="single" w:sz="4" w:space="0" w:color="000000"/>
              <w:left w:val="single" w:sz="4" w:space="0" w:color="000000"/>
              <w:bottom w:val="single" w:sz="4" w:space="0" w:color="000000"/>
              <w:right w:val="single" w:sz="4" w:space="0" w:color="000000"/>
            </w:tcBorders>
          </w:tcPr>
          <w:p w14:paraId="2C4A827C" w14:textId="7D8BB2E2" w:rsidR="003E44EC" w:rsidRDefault="000A3765">
            <w:pPr>
              <w:spacing w:after="0"/>
              <w:ind w:left="0" w:right="220"/>
              <w:jc w:val="center"/>
            </w:pPr>
            <w:r>
              <w:rPr>
                <w:b w:val="0"/>
                <w:sz w:val="20"/>
              </w:rPr>
              <w:t>7</w:t>
            </w:r>
            <w:r w:rsidR="001547FD">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417C9029" w14:textId="77777777" w:rsidR="003E44EC" w:rsidRPr="001547FD" w:rsidRDefault="001547FD">
            <w:pPr>
              <w:spacing w:after="0"/>
              <w:ind w:left="0"/>
              <w:rPr>
                <w:lang w:val="nl-NL"/>
              </w:rPr>
            </w:pPr>
            <w:r w:rsidRPr="001547FD">
              <w:rPr>
                <w:b w:val="0"/>
                <w:sz w:val="20"/>
                <w:lang w:val="nl-NL"/>
              </w:rPr>
              <w:t xml:space="preserve">Minstens de helft van de medewerkers in het uitvoerende controle team hebben aantoonbare ervaring met controlewerkzaamheden in het onderwijs (PO en VO). Daarnaast beschikken alle medewerkers over kennis van operational auditing en EDP of IT auditing, afhankelijk van de inhoud van de additionele opdrachten. Tevens dient men bekend te zijn met de voor OCW geldende regelgeving en controleprotocollen. </w:t>
            </w:r>
          </w:p>
        </w:tc>
      </w:tr>
      <w:tr w:rsidR="003E44EC" w:rsidRPr="001547FD" w14:paraId="0997E542" w14:textId="77777777" w:rsidTr="00483345">
        <w:trPr>
          <w:trHeight w:val="1529"/>
        </w:trPr>
        <w:tc>
          <w:tcPr>
            <w:tcW w:w="1280" w:type="dxa"/>
            <w:tcBorders>
              <w:top w:val="single" w:sz="4" w:space="0" w:color="000000"/>
              <w:left w:val="single" w:sz="4" w:space="0" w:color="000000"/>
              <w:bottom w:val="single" w:sz="4" w:space="0" w:color="000000"/>
              <w:right w:val="single" w:sz="4" w:space="0" w:color="000000"/>
            </w:tcBorders>
          </w:tcPr>
          <w:p w14:paraId="12FD3E30" w14:textId="700CCE08" w:rsidR="003E44EC" w:rsidRDefault="000A3765">
            <w:pPr>
              <w:spacing w:after="0"/>
              <w:ind w:left="0" w:right="220"/>
              <w:jc w:val="center"/>
            </w:pPr>
            <w:r>
              <w:rPr>
                <w:b w:val="0"/>
                <w:sz w:val="20"/>
              </w:rPr>
              <w:t>8</w:t>
            </w:r>
            <w:r w:rsidR="001547FD">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18477D20" w14:textId="1A9371FA" w:rsidR="003E44EC" w:rsidRPr="001547FD" w:rsidRDefault="001547FD">
            <w:pPr>
              <w:spacing w:after="0"/>
              <w:ind w:left="0"/>
              <w:rPr>
                <w:lang w:val="nl-NL"/>
              </w:rPr>
            </w:pPr>
            <w:r w:rsidRPr="001547FD">
              <w:rPr>
                <w:b w:val="0"/>
                <w:sz w:val="20"/>
                <w:lang w:val="nl-NL"/>
              </w:rPr>
              <w:t xml:space="preserve">Opdrachtnemer dient kennis te hebben van, door Inschrijver toe te passen ITsystemen ten behoeve van een efficiënte uitvoering van de controle en een goede invulling van de natuurlijke adviesfunctie.  Daarnaast dient Opdrachtnemer voldoende kennis te hebben van IT-systemen, van Opdrachtgever, om SARO te kunnen adviseren over de juiste inzetbaarheid en mogelijke tekortkomingen van de IT-systemen bij SARO. </w:t>
            </w:r>
          </w:p>
        </w:tc>
      </w:tr>
      <w:tr w:rsidR="003E44EC" w:rsidRPr="001547FD" w14:paraId="3B932C67" w14:textId="77777777">
        <w:trPr>
          <w:trHeight w:val="1392"/>
        </w:trPr>
        <w:tc>
          <w:tcPr>
            <w:tcW w:w="1280" w:type="dxa"/>
            <w:tcBorders>
              <w:top w:val="single" w:sz="4" w:space="0" w:color="000000"/>
              <w:left w:val="single" w:sz="4" w:space="0" w:color="000000"/>
              <w:bottom w:val="single" w:sz="4" w:space="0" w:color="000000"/>
              <w:right w:val="single" w:sz="4" w:space="0" w:color="000000"/>
            </w:tcBorders>
          </w:tcPr>
          <w:p w14:paraId="2342C409" w14:textId="2B230698" w:rsidR="003E44EC" w:rsidRDefault="000A3765">
            <w:pPr>
              <w:spacing w:after="0"/>
              <w:ind w:left="0" w:right="220"/>
              <w:jc w:val="center"/>
            </w:pPr>
            <w:r>
              <w:rPr>
                <w:b w:val="0"/>
                <w:sz w:val="20"/>
              </w:rPr>
              <w:t>9</w:t>
            </w:r>
            <w:r w:rsidR="001547FD">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53674371" w14:textId="77777777" w:rsidR="003E44EC" w:rsidRPr="001547FD" w:rsidRDefault="001547FD">
            <w:pPr>
              <w:spacing w:after="0"/>
              <w:ind w:left="0"/>
              <w:rPr>
                <w:lang w:val="nl-NL"/>
              </w:rPr>
            </w:pPr>
            <w:r w:rsidRPr="001547FD">
              <w:rPr>
                <w:b w:val="0"/>
                <w:sz w:val="20"/>
                <w:lang w:val="nl-NL"/>
              </w:rPr>
              <w:t xml:space="preserve">Opdrachtnemer zet professionaliseringsactiviteiten in en deelt de kennis met Opdrachtgever. Opdrachtnemer dient binnen de eigen organisatie te beschikken over voldoende professionaliteit voor de eigen medewerkers en voor het professionaliseren van de medewerkers van Opdrachtgever. Dat uit zich in persoonlijke ontwikkeling van professionals publicaties enz. </w:t>
            </w:r>
          </w:p>
        </w:tc>
      </w:tr>
      <w:tr w:rsidR="003E44EC" w:rsidRPr="001547FD" w14:paraId="16B29277" w14:textId="77777777">
        <w:trPr>
          <w:trHeight w:val="562"/>
        </w:trPr>
        <w:tc>
          <w:tcPr>
            <w:tcW w:w="1280" w:type="dxa"/>
            <w:tcBorders>
              <w:top w:val="single" w:sz="4" w:space="0" w:color="000000"/>
              <w:left w:val="single" w:sz="4" w:space="0" w:color="000000"/>
              <w:bottom w:val="single" w:sz="4" w:space="0" w:color="000000"/>
              <w:right w:val="single" w:sz="4" w:space="0" w:color="000000"/>
            </w:tcBorders>
          </w:tcPr>
          <w:p w14:paraId="181B49E8" w14:textId="20BA777B" w:rsidR="003E44EC" w:rsidRDefault="000A3765">
            <w:pPr>
              <w:spacing w:after="0"/>
              <w:ind w:left="0" w:right="220"/>
              <w:jc w:val="center"/>
            </w:pPr>
            <w:r>
              <w:rPr>
                <w:b w:val="0"/>
                <w:sz w:val="20"/>
              </w:rPr>
              <w:t>10</w:t>
            </w:r>
            <w:r w:rsidR="001547FD">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69EEFEA1" w14:textId="77777777" w:rsidR="003E44EC" w:rsidRPr="001547FD" w:rsidRDefault="001547FD">
            <w:pPr>
              <w:spacing w:after="28"/>
              <w:ind w:left="0"/>
              <w:rPr>
                <w:lang w:val="nl-NL"/>
              </w:rPr>
            </w:pPr>
            <w:r w:rsidRPr="001547FD">
              <w:rPr>
                <w:b w:val="0"/>
                <w:sz w:val="20"/>
                <w:lang w:val="nl-NL"/>
              </w:rPr>
              <w:t xml:space="preserve">Opdrachtnemer draagt zorg voor kennisdeling aan medewerkers </w:t>
            </w:r>
          </w:p>
          <w:p w14:paraId="10AB4CEB" w14:textId="77777777" w:rsidR="003E44EC" w:rsidRPr="001547FD" w:rsidRDefault="001547FD">
            <w:pPr>
              <w:spacing w:after="0"/>
              <w:ind w:left="0"/>
              <w:rPr>
                <w:lang w:val="nl-NL"/>
              </w:rPr>
            </w:pPr>
            <w:r w:rsidRPr="001547FD">
              <w:rPr>
                <w:b w:val="0"/>
                <w:sz w:val="20"/>
                <w:lang w:val="nl-NL"/>
              </w:rPr>
              <w:t xml:space="preserve">Opdrachtgever door middel van nieuwsbrieven, kennissessies, symposia enz. </w:t>
            </w:r>
          </w:p>
        </w:tc>
      </w:tr>
      <w:tr w:rsidR="003E44EC" w:rsidRPr="001547FD" w14:paraId="1112F545" w14:textId="77777777">
        <w:trPr>
          <w:trHeight w:val="1114"/>
        </w:trPr>
        <w:tc>
          <w:tcPr>
            <w:tcW w:w="1280" w:type="dxa"/>
            <w:tcBorders>
              <w:top w:val="single" w:sz="4" w:space="0" w:color="000000"/>
              <w:left w:val="single" w:sz="4" w:space="0" w:color="000000"/>
              <w:bottom w:val="single" w:sz="4" w:space="0" w:color="000000"/>
              <w:right w:val="single" w:sz="4" w:space="0" w:color="000000"/>
            </w:tcBorders>
          </w:tcPr>
          <w:p w14:paraId="5BA99075" w14:textId="3A0CBB6E" w:rsidR="003E44EC" w:rsidRDefault="001547FD">
            <w:pPr>
              <w:spacing w:after="0"/>
              <w:ind w:left="0" w:right="109"/>
              <w:jc w:val="center"/>
            </w:pPr>
            <w:r>
              <w:rPr>
                <w:b w:val="0"/>
                <w:sz w:val="20"/>
              </w:rPr>
              <w:t>1</w:t>
            </w:r>
            <w:r w:rsidR="000A3765">
              <w:rPr>
                <w:b w:val="0"/>
                <w:sz w:val="20"/>
              </w:rPr>
              <w:t>1</w:t>
            </w:r>
            <w:r>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1317BF4F" w14:textId="761FEBE2" w:rsidR="003E44EC" w:rsidRPr="001547FD" w:rsidRDefault="001547FD">
            <w:pPr>
              <w:spacing w:after="0"/>
              <w:ind w:left="0"/>
              <w:rPr>
                <w:lang w:val="nl-NL"/>
              </w:rPr>
            </w:pPr>
            <w:r w:rsidRPr="001547FD">
              <w:rPr>
                <w:b w:val="0"/>
                <w:sz w:val="20"/>
                <w:lang w:val="nl-NL"/>
              </w:rPr>
              <w:t xml:space="preserve">De Opdrachtnemer benoemt één contactpersoon en plaatsvervanger voor SARO die als aanspreekpunten fungeren voor alle voorkomende aangelegenheden. Deze contactpersoon dient, op Werkdagen, ten minste bereikbaar te zijn tussen 9.00 en 17.00 uur. </w:t>
            </w:r>
          </w:p>
        </w:tc>
      </w:tr>
      <w:tr w:rsidR="003E44EC" w14:paraId="711FDB60" w14:textId="77777777">
        <w:trPr>
          <w:trHeight w:val="1392"/>
        </w:trPr>
        <w:tc>
          <w:tcPr>
            <w:tcW w:w="1280" w:type="dxa"/>
            <w:tcBorders>
              <w:top w:val="single" w:sz="4" w:space="0" w:color="000000"/>
              <w:left w:val="single" w:sz="4" w:space="0" w:color="000000"/>
              <w:bottom w:val="single" w:sz="4" w:space="0" w:color="000000"/>
              <w:right w:val="single" w:sz="4" w:space="0" w:color="000000"/>
            </w:tcBorders>
          </w:tcPr>
          <w:p w14:paraId="1F581B0E" w14:textId="4BEA1BE4" w:rsidR="003E44EC" w:rsidRDefault="001547FD">
            <w:pPr>
              <w:spacing w:after="0"/>
              <w:ind w:left="0" w:right="109"/>
              <w:jc w:val="center"/>
            </w:pPr>
            <w:r>
              <w:rPr>
                <w:b w:val="0"/>
                <w:sz w:val="20"/>
              </w:rPr>
              <w:lastRenderedPageBreak/>
              <w:t>1</w:t>
            </w:r>
            <w:r w:rsidR="000A3765">
              <w:rPr>
                <w:b w:val="0"/>
                <w:sz w:val="20"/>
              </w:rPr>
              <w:t>2</w:t>
            </w:r>
            <w:r>
              <w:rPr>
                <w:b w:val="0"/>
                <w:sz w:val="20"/>
              </w:rPr>
              <w:t xml:space="preserve">.  </w:t>
            </w:r>
          </w:p>
        </w:tc>
        <w:tc>
          <w:tcPr>
            <w:tcW w:w="7103" w:type="dxa"/>
            <w:tcBorders>
              <w:top w:val="single" w:sz="4" w:space="0" w:color="000000"/>
              <w:left w:val="single" w:sz="4" w:space="0" w:color="000000"/>
              <w:bottom w:val="single" w:sz="4" w:space="0" w:color="000000"/>
              <w:right w:val="single" w:sz="4" w:space="0" w:color="000000"/>
            </w:tcBorders>
          </w:tcPr>
          <w:p w14:paraId="1212AA67" w14:textId="77777777" w:rsidR="003E44EC" w:rsidRDefault="001547FD">
            <w:pPr>
              <w:spacing w:after="0"/>
              <w:ind w:left="0" w:right="43"/>
            </w:pPr>
            <w:r w:rsidRPr="001547FD">
              <w:rPr>
                <w:b w:val="0"/>
                <w:sz w:val="20"/>
                <w:lang w:val="nl-NL"/>
              </w:rPr>
              <w:t xml:space="preserve">Opdrachtnemer zal, indien Opdrachtgever daarom verzoekt, een toelichting geven over de door haar uitgevoerde activiteiten in overlegorganen van Opdrachtgever. Deze toelichting wordt op locatie van Opdrachtgever gegeven en hiervoor zullen geen extra kosten in rekening worden gebracht door Opdrachtnemer. </w:t>
            </w:r>
            <w:r>
              <w:rPr>
                <w:b w:val="0"/>
                <w:sz w:val="20"/>
              </w:rPr>
              <w:t>“</w:t>
            </w:r>
            <w:r w:rsidRPr="00C919A3">
              <w:rPr>
                <w:b w:val="0"/>
                <w:sz w:val="20"/>
                <w:lang w:val="nl-NL"/>
              </w:rPr>
              <w:t>Deze toelichting kan alleen worden verlangd, voor</w:t>
            </w:r>
            <w:r>
              <w:rPr>
                <w:b w:val="0"/>
                <w:sz w:val="20"/>
              </w:rPr>
              <w:t xml:space="preserve"> </w:t>
            </w:r>
          </w:p>
        </w:tc>
      </w:tr>
    </w:tbl>
    <w:p w14:paraId="6E2FE749" w14:textId="77777777" w:rsidR="003E44EC" w:rsidRDefault="003E44EC">
      <w:pPr>
        <w:spacing w:after="0"/>
        <w:ind w:left="-1440" w:right="650"/>
      </w:pPr>
    </w:p>
    <w:tbl>
      <w:tblPr>
        <w:tblStyle w:val="TableGrid"/>
        <w:tblW w:w="8386" w:type="dxa"/>
        <w:tblInd w:w="-10" w:type="dxa"/>
        <w:tblCellMar>
          <w:top w:w="9" w:type="dxa"/>
          <w:left w:w="106" w:type="dxa"/>
          <w:right w:w="63" w:type="dxa"/>
        </w:tblCellMar>
        <w:tblLook w:val="04A0" w:firstRow="1" w:lastRow="0" w:firstColumn="1" w:lastColumn="0" w:noHBand="0" w:noVBand="1"/>
      </w:tblPr>
      <w:tblGrid>
        <w:gridCol w:w="1282"/>
        <w:gridCol w:w="7104"/>
      </w:tblGrid>
      <w:tr w:rsidR="003E44EC" w:rsidRPr="001547FD" w14:paraId="7C14C28D" w14:textId="77777777">
        <w:trPr>
          <w:trHeight w:val="562"/>
        </w:trPr>
        <w:tc>
          <w:tcPr>
            <w:tcW w:w="1282" w:type="dxa"/>
            <w:tcBorders>
              <w:top w:val="single" w:sz="4" w:space="0" w:color="000000"/>
              <w:left w:val="single" w:sz="4" w:space="0" w:color="000000"/>
              <w:bottom w:val="single" w:sz="4" w:space="0" w:color="000000"/>
              <w:right w:val="single" w:sz="4" w:space="0" w:color="000000"/>
            </w:tcBorders>
          </w:tcPr>
          <w:p w14:paraId="3EC8CDA3" w14:textId="77777777" w:rsidR="003E44EC" w:rsidRDefault="003E44EC">
            <w:pPr>
              <w:spacing w:after="160"/>
              <w:ind w:left="0"/>
            </w:pPr>
          </w:p>
        </w:tc>
        <w:tc>
          <w:tcPr>
            <w:tcW w:w="7104" w:type="dxa"/>
            <w:tcBorders>
              <w:top w:val="single" w:sz="4" w:space="0" w:color="000000"/>
              <w:left w:val="single" w:sz="4" w:space="0" w:color="000000"/>
              <w:bottom w:val="single" w:sz="4" w:space="0" w:color="000000"/>
              <w:right w:val="single" w:sz="4" w:space="0" w:color="000000"/>
            </w:tcBorders>
          </w:tcPr>
          <w:p w14:paraId="3885B245" w14:textId="77777777" w:rsidR="003E44EC" w:rsidRPr="001547FD" w:rsidRDefault="001547FD">
            <w:pPr>
              <w:spacing w:after="0"/>
              <w:ind w:left="0"/>
              <w:rPr>
                <w:lang w:val="nl-NL"/>
              </w:rPr>
            </w:pPr>
            <w:r w:rsidRPr="001547FD">
              <w:rPr>
                <w:b w:val="0"/>
                <w:sz w:val="20"/>
                <w:lang w:val="nl-NL"/>
              </w:rPr>
              <w:t xml:space="preserve">zover deze voortvloeit uit de controlerende en adviserende accountantstaak en geen bedreiging vormt voor de geheimhoudingsplicht van de accountant.” </w:t>
            </w:r>
          </w:p>
        </w:tc>
      </w:tr>
      <w:tr w:rsidR="003E44EC" w:rsidRPr="001547FD" w14:paraId="2AF3D01B" w14:textId="77777777">
        <w:trPr>
          <w:trHeight w:val="840"/>
        </w:trPr>
        <w:tc>
          <w:tcPr>
            <w:tcW w:w="1282" w:type="dxa"/>
            <w:tcBorders>
              <w:top w:val="single" w:sz="4" w:space="0" w:color="000000"/>
              <w:left w:val="single" w:sz="4" w:space="0" w:color="000000"/>
              <w:bottom w:val="single" w:sz="4" w:space="0" w:color="000000"/>
              <w:right w:val="single" w:sz="4" w:space="0" w:color="000000"/>
            </w:tcBorders>
          </w:tcPr>
          <w:p w14:paraId="437891FC" w14:textId="09D0ACF9" w:rsidR="003E44EC" w:rsidRDefault="001547FD">
            <w:pPr>
              <w:spacing w:after="0"/>
              <w:ind w:left="0" w:right="105"/>
              <w:jc w:val="center"/>
            </w:pPr>
            <w:r>
              <w:rPr>
                <w:b w:val="0"/>
                <w:sz w:val="20"/>
              </w:rPr>
              <w:t>1</w:t>
            </w:r>
            <w:r w:rsidR="000A3765">
              <w:rPr>
                <w:b w:val="0"/>
                <w:sz w:val="20"/>
              </w:rPr>
              <w:t>3</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038546A5" w14:textId="77777777" w:rsidR="003E44EC" w:rsidRPr="001547FD" w:rsidRDefault="001547FD">
            <w:pPr>
              <w:spacing w:after="0"/>
              <w:ind w:left="0"/>
              <w:rPr>
                <w:lang w:val="nl-NL"/>
              </w:rPr>
            </w:pPr>
            <w:r w:rsidRPr="001547FD">
              <w:rPr>
                <w:b w:val="0"/>
                <w:sz w:val="20"/>
                <w:lang w:val="nl-NL"/>
              </w:rPr>
              <w:t xml:space="preserve">Indien de in te zetten medewerkers van Opdrachtnemer werkzaamheden uitvoeren ten kantore van Opdrachtgever houden zij zich aan de op locatie geldende huisregels van Opdrachtgever. </w:t>
            </w:r>
          </w:p>
        </w:tc>
      </w:tr>
      <w:tr w:rsidR="003E44EC" w:rsidRPr="001547FD" w14:paraId="10B37557" w14:textId="77777777">
        <w:trPr>
          <w:trHeight w:val="1666"/>
        </w:trPr>
        <w:tc>
          <w:tcPr>
            <w:tcW w:w="1282" w:type="dxa"/>
            <w:tcBorders>
              <w:top w:val="single" w:sz="4" w:space="0" w:color="000000"/>
              <w:left w:val="single" w:sz="4" w:space="0" w:color="000000"/>
              <w:bottom w:val="single" w:sz="4" w:space="0" w:color="000000"/>
              <w:right w:val="single" w:sz="4" w:space="0" w:color="000000"/>
            </w:tcBorders>
          </w:tcPr>
          <w:p w14:paraId="66835D12" w14:textId="7F30D60C" w:rsidR="003E44EC" w:rsidRDefault="001547FD">
            <w:pPr>
              <w:spacing w:after="0"/>
              <w:ind w:left="0" w:right="105"/>
              <w:jc w:val="center"/>
            </w:pPr>
            <w:r>
              <w:rPr>
                <w:b w:val="0"/>
                <w:sz w:val="20"/>
              </w:rPr>
              <w:t>1</w:t>
            </w:r>
            <w:r w:rsidR="000A3765">
              <w:rPr>
                <w:b w:val="0"/>
                <w:sz w:val="20"/>
              </w:rPr>
              <w:t>4</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58965D65" w14:textId="77777777" w:rsidR="003E44EC" w:rsidRPr="001547FD" w:rsidRDefault="001547FD">
            <w:pPr>
              <w:spacing w:after="0" w:line="286" w:lineRule="auto"/>
              <w:ind w:left="0"/>
              <w:rPr>
                <w:lang w:val="nl-NL"/>
              </w:rPr>
            </w:pPr>
            <w:r w:rsidRPr="001547FD">
              <w:rPr>
                <w:b w:val="0"/>
                <w:sz w:val="20"/>
                <w:lang w:val="nl-NL"/>
              </w:rPr>
              <w:t xml:space="preserve">Inschrijver dient te garanderen dat gedurende de uitvoering van de Opdracht door alle werknemers en ingezette derden welke zorg dragen voor de uitvoering van de Opdracht in de contacten met de Aanbestedende Dienst de </w:t>
            </w:r>
          </w:p>
          <w:p w14:paraId="1B89CE13" w14:textId="77777777" w:rsidR="003E44EC" w:rsidRPr="001547FD" w:rsidRDefault="001547FD">
            <w:pPr>
              <w:spacing w:after="0"/>
              <w:ind w:left="0"/>
              <w:rPr>
                <w:lang w:val="nl-NL"/>
              </w:rPr>
            </w:pPr>
            <w:r w:rsidRPr="001547FD">
              <w:rPr>
                <w:b w:val="0"/>
                <w:sz w:val="20"/>
                <w:lang w:val="nl-NL"/>
              </w:rPr>
              <w:t xml:space="preserve">Nederlandse taal in woord en geschrift zal worden gebruikt. Tevens verklaart Inschrijver dat bij de uitvoering van de Opdracht alle documenten in de Nederlandse taal zijn opgesteld. </w:t>
            </w:r>
          </w:p>
        </w:tc>
      </w:tr>
      <w:tr w:rsidR="003E44EC" w:rsidRPr="001547FD" w14:paraId="32E832CC" w14:textId="77777777" w:rsidTr="00C919A3">
        <w:trPr>
          <w:trHeight w:val="1769"/>
        </w:trPr>
        <w:tc>
          <w:tcPr>
            <w:tcW w:w="1282" w:type="dxa"/>
            <w:tcBorders>
              <w:top w:val="single" w:sz="4" w:space="0" w:color="000000"/>
              <w:left w:val="single" w:sz="4" w:space="0" w:color="000000"/>
              <w:bottom w:val="single" w:sz="4" w:space="0" w:color="000000"/>
              <w:right w:val="single" w:sz="4" w:space="0" w:color="000000"/>
            </w:tcBorders>
          </w:tcPr>
          <w:p w14:paraId="4FA93431" w14:textId="359F5964" w:rsidR="003E44EC" w:rsidRDefault="001547FD">
            <w:pPr>
              <w:spacing w:after="0"/>
              <w:ind w:left="0" w:right="105"/>
              <w:jc w:val="center"/>
            </w:pPr>
            <w:r>
              <w:rPr>
                <w:b w:val="0"/>
                <w:sz w:val="20"/>
              </w:rPr>
              <w:t>1</w:t>
            </w:r>
            <w:r w:rsidR="000A3765">
              <w:rPr>
                <w:b w:val="0"/>
                <w:sz w:val="20"/>
              </w:rPr>
              <w:t>5</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29440E60" w14:textId="77777777" w:rsidR="003E44EC" w:rsidRPr="001547FD" w:rsidRDefault="001547FD">
            <w:pPr>
              <w:spacing w:after="0"/>
              <w:ind w:left="0" w:right="17"/>
              <w:rPr>
                <w:lang w:val="nl-NL"/>
              </w:rPr>
            </w:pPr>
            <w:r w:rsidRPr="001547FD">
              <w:rPr>
                <w:b w:val="0"/>
                <w:sz w:val="20"/>
                <w:lang w:val="nl-NL"/>
              </w:rPr>
              <w:t xml:space="preserve">Jaarlijks draagt de Opdrachtnemer zorg voor het controleren van de jaarrekening. De kwaliteit van de daarvoor uit te voeren werkzaamheden moeten geborgd worden middels beroepsstandaarden en kwaliteitsregels zoals deze door het Nederlandse Beroepsorganisatie voor Accountants (NBA) zijn geformuleerd. De controle moet uiteraard gebaseerd zijn op bestaande/vigerende wet- en regelgeving alsmede het vigerende controleprotocol OCW/EZ. </w:t>
            </w:r>
          </w:p>
        </w:tc>
      </w:tr>
      <w:tr w:rsidR="003E44EC" w:rsidRPr="001547FD" w14:paraId="76A9B025" w14:textId="77777777">
        <w:trPr>
          <w:trHeight w:val="6634"/>
        </w:trPr>
        <w:tc>
          <w:tcPr>
            <w:tcW w:w="1282" w:type="dxa"/>
            <w:tcBorders>
              <w:top w:val="single" w:sz="4" w:space="0" w:color="000000"/>
              <w:left w:val="single" w:sz="4" w:space="0" w:color="000000"/>
              <w:bottom w:val="single" w:sz="4" w:space="0" w:color="000000"/>
              <w:right w:val="single" w:sz="4" w:space="0" w:color="000000"/>
            </w:tcBorders>
          </w:tcPr>
          <w:p w14:paraId="10F17F40" w14:textId="3944DF22" w:rsidR="003E44EC" w:rsidRDefault="001547FD">
            <w:pPr>
              <w:spacing w:after="0"/>
              <w:ind w:left="0" w:right="105"/>
              <w:jc w:val="center"/>
            </w:pPr>
            <w:r>
              <w:rPr>
                <w:b w:val="0"/>
                <w:sz w:val="20"/>
              </w:rPr>
              <w:t>1</w:t>
            </w:r>
            <w:r w:rsidR="000A3765">
              <w:rPr>
                <w:b w:val="0"/>
                <w:sz w:val="20"/>
              </w:rPr>
              <w:t>6</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1BAB6423" w14:textId="10D0570F" w:rsidR="003E44EC" w:rsidRPr="001547FD" w:rsidRDefault="001547FD">
            <w:pPr>
              <w:spacing w:after="3" w:line="285" w:lineRule="auto"/>
              <w:ind w:left="0"/>
              <w:rPr>
                <w:lang w:val="nl-NL"/>
              </w:rPr>
            </w:pPr>
            <w:r w:rsidRPr="001547FD">
              <w:rPr>
                <w:b w:val="0"/>
                <w:sz w:val="20"/>
                <w:lang w:val="nl-NL"/>
              </w:rPr>
              <w:t xml:space="preserve">De Opdrachtgever heeft haar eigen Planning- &amp; Control cyclus (P&amp;C cyclus). De door de Opdrachtnemer te verrichten werkzaamheden inclusief de daaropvolgende verslaggeving zullen door de Inschrijver worden uitgevoerd conform de P&amp;C cyclus van SARO.  </w:t>
            </w:r>
          </w:p>
          <w:p w14:paraId="192D5ACC" w14:textId="47E2F965" w:rsidR="003E44EC" w:rsidRPr="001547FD" w:rsidRDefault="001547FD">
            <w:pPr>
              <w:spacing w:after="3" w:line="285" w:lineRule="auto"/>
              <w:ind w:left="0" w:right="55"/>
              <w:rPr>
                <w:lang w:val="nl-NL"/>
              </w:rPr>
            </w:pPr>
            <w:r w:rsidRPr="001547FD">
              <w:rPr>
                <w:b w:val="0"/>
                <w:sz w:val="20"/>
                <w:lang w:val="nl-NL"/>
              </w:rPr>
              <w:t xml:space="preserve">De controlewerkzaamheden zullen worden uitgevoerd middels interimcontrole en een jaareindecontrole gevolgd door een rapportering. Dit alles binnen door SARO vastgestelde tijdslimieten; deze worden bepaald op basis van de jaarlijkse planning en de voor SARO verplichte data van rapporteren. Deze zijn opgenomen in de P&amp;C cyclus en de planning. De verslaglegging omtrent de controlevisie/uitkomsten van de door de Inschrijver te verrichten werkzaamheden omvatten in elk geval een gemotiveerde, geïntegreerde, risk based controleaanpak, inclusief general ITcontrols, voor de jaarrekening (inclusief bijlagen t.b.v. Ministerie van OC&amp;W).  De verslaglegging omtrent de uitkomsten van de door de externe accountant te verrichten werkzaamheden omvat in elk geval:  </w:t>
            </w:r>
          </w:p>
          <w:p w14:paraId="7C0113E8" w14:textId="77777777" w:rsidR="003E44EC" w:rsidRDefault="001547FD">
            <w:pPr>
              <w:numPr>
                <w:ilvl w:val="0"/>
                <w:numId w:val="1"/>
              </w:numPr>
              <w:spacing w:after="23"/>
              <w:ind w:hanging="126"/>
            </w:pPr>
            <w:r>
              <w:rPr>
                <w:b w:val="0"/>
                <w:sz w:val="20"/>
              </w:rPr>
              <w:t xml:space="preserve">de controleaanpak;  </w:t>
            </w:r>
          </w:p>
          <w:p w14:paraId="50659647" w14:textId="77777777" w:rsidR="003E44EC" w:rsidRDefault="001547FD">
            <w:pPr>
              <w:numPr>
                <w:ilvl w:val="0"/>
                <w:numId w:val="1"/>
              </w:numPr>
              <w:spacing w:after="28"/>
              <w:ind w:hanging="126"/>
            </w:pPr>
            <w:r>
              <w:rPr>
                <w:b w:val="0"/>
                <w:sz w:val="20"/>
              </w:rPr>
              <w:t xml:space="preserve">de management letter; </w:t>
            </w:r>
          </w:p>
          <w:p w14:paraId="64430A51" w14:textId="77777777" w:rsidR="003E44EC" w:rsidRDefault="001547FD">
            <w:pPr>
              <w:numPr>
                <w:ilvl w:val="0"/>
                <w:numId w:val="1"/>
              </w:numPr>
              <w:spacing w:after="23"/>
              <w:ind w:hanging="126"/>
            </w:pPr>
            <w:r>
              <w:rPr>
                <w:b w:val="0"/>
                <w:sz w:val="20"/>
              </w:rPr>
              <w:t xml:space="preserve">het accountantsverslag;  </w:t>
            </w:r>
          </w:p>
          <w:p w14:paraId="7AEFAE2C" w14:textId="77777777" w:rsidR="003E44EC" w:rsidRDefault="001547FD">
            <w:pPr>
              <w:numPr>
                <w:ilvl w:val="0"/>
                <w:numId w:val="1"/>
              </w:numPr>
              <w:spacing w:after="28"/>
              <w:ind w:hanging="126"/>
            </w:pPr>
            <w:r>
              <w:rPr>
                <w:b w:val="0"/>
                <w:sz w:val="20"/>
              </w:rPr>
              <w:t xml:space="preserve">controleverklaring;  </w:t>
            </w:r>
          </w:p>
          <w:p w14:paraId="57F9CBA3" w14:textId="77777777" w:rsidR="003E44EC" w:rsidRDefault="001547FD">
            <w:pPr>
              <w:numPr>
                <w:ilvl w:val="0"/>
                <w:numId w:val="1"/>
              </w:numPr>
              <w:spacing w:after="23"/>
              <w:ind w:hanging="126"/>
            </w:pPr>
            <w:r>
              <w:rPr>
                <w:b w:val="0"/>
                <w:sz w:val="20"/>
              </w:rPr>
              <w:t xml:space="preserve">een gewaarmerkte jaarrekening. </w:t>
            </w:r>
          </w:p>
          <w:p w14:paraId="25061D95" w14:textId="77777777" w:rsidR="003E44EC" w:rsidRPr="001547FD" w:rsidRDefault="001547FD">
            <w:pPr>
              <w:spacing w:after="0"/>
              <w:ind w:left="0"/>
              <w:rPr>
                <w:lang w:val="nl-NL"/>
              </w:rPr>
            </w:pPr>
            <w:r w:rsidRPr="001547FD">
              <w:rPr>
                <w:b w:val="0"/>
                <w:sz w:val="20"/>
                <w:lang w:val="nl-NL"/>
              </w:rPr>
              <w:t xml:space="preserve">Opdrachtnemer voert de bovengenoemde werkzaamheden uit c.q. levert de verslaglegging aan binnen de afgesproken deadlines (voor de jaarrekening afhankelijk van de vergaderdata van het College van Bestuur en de Raad van Toezicht). </w:t>
            </w:r>
          </w:p>
        </w:tc>
      </w:tr>
      <w:tr w:rsidR="003E44EC" w14:paraId="00B9EBDE" w14:textId="77777777">
        <w:trPr>
          <w:trHeight w:val="1944"/>
        </w:trPr>
        <w:tc>
          <w:tcPr>
            <w:tcW w:w="1282" w:type="dxa"/>
            <w:tcBorders>
              <w:top w:val="single" w:sz="4" w:space="0" w:color="000000"/>
              <w:left w:val="single" w:sz="4" w:space="0" w:color="000000"/>
              <w:bottom w:val="single" w:sz="4" w:space="0" w:color="000000"/>
              <w:right w:val="single" w:sz="4" w:space="0" w:color="000000"/>
            </w:tcBorders>
          </w:tcPr>
          <w:p w14:paraId="66D78588" w14:textId="4AE7CE39" w:rsidR="003E44EC" w:rsidRDefault="001547FD">
            <w:pPr>
              <w:spacing w:after="0"/>
              <w:ind w:left="0" w:right="105"/>
              <w:jc w:val="center"/>
            </w:pPr>
            <w:r>
              <w:rPr>
                <w:b w:val="0"/>
                <w:sz w:val="20"/>
              </w:rPr>
              <w:lastRenderedPageBreak/>
              <w:t>1</w:t>
            </w:r>
            <w:r w:rsidR="000A3765">
              <w:rPr>
                <w:b w:val="0"/>
                <w:sz w:val="20"/>
              </w:rPr>
              <w:t>7</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752AA99D" w14:textId="77777777" w:rsidR="003E44EC" w:rsidRDefault="001547FD">
            <w:pPr>
              <w:spacing w:after="0"/>
              <w:ind w:left="0"/>
            </w:pPr>
            <w:r w:rsidRPr="001547FD">
              <w:rPr>
                <w:b w:val="0"/>
                <w:sz w:val="20"/>
                <w:lang w:val="nl-NL"/>
              </w:rPr>
              <w:t xml:space="preserve">Wat betreft materialiteitsgrenzen behoudt Opdrachtgever zich het recht voor jaarlijks voorafgaand aan de accountantscontrole en in overleg met de Opdrachtnemer, afwijkende goedkeuring- of rapportage toleranties vast te stellen voor de jaarrekening of delen daarvan. Ook kunnen Opdrachtgever en Opdrachtnemer afspreken dat aan bepaalde specifieke posten van de jaarrekening en/of programma’s en producten en/of organisatieonderdelen in de controle specifieke aandacht wordt besteed. </w:t>
            </w:r>
            <w:r>
              <w:rPr>
                <w:b w:val="0"/>
                <w:sz w:val="20"/>
              </w:rPr>
              <w:t xml:space="preserve">Hierbij zullen de middels het </w:t>
            </w:r>
          </w:p>
        </w:tc>
      </w:tr>
      <w:tr w:rsidR="003E44EC" w:rsidRPr="001547FD" w14:paraId="78B4CF18" w14:textId="77777777">
        <w:trPr>
          <w:trHeight w:val="562"/>
        </w:trPr>
        <w:tc>
          <w:tcPr>
            <w:tcW w:w="1282" w:type="dxa"/>
            <w:tcBorders>
              <w:top w:val="single" w:sz="4" w:space="0" w:color="000000"/>
              <w:left w:val="single" w:sz="4" w:space="0" w:color="000000"/>
              <w:bottom w:val="single" w:sz="4" w:space="0" w:color="000000"/>
              <w:right w:val="single" w:sz="4" w:space="0" w:color="000000"/>
            </w:tcBorders>
          </w:tcPr>
          <w:p w14:paraId="779A52A0" w14:textId="3457D2A8" w:rsidR="003E44EC" w:rsidRDefault="000A3765" w:rsidP="000A3765">
            <w:pPr>
              <w:spacing w:after="160"/>
              <w:ind w:left="0"/>
              <w:jc w:val="center"/>
            </w:pPr>
            <w:r>
              <w:rPr>
                <w:b w:val="0"/>
                <w:sz w:val="20"/>
              </w:rPr>
              <w:t>18.</w:t>
            </w:r>
          </w:p>
        </w:tc>
        <w:tc>
          <w:tcPr>
            <w:tcW w:w="7104" w:type="dxa"/>
            <w:tcBorders>
              <w:top w:val="single" w:sz="4" w:space="0" w:color="000000"/>
              <w:left w:val="single" w:sz="4" w:space="0" w:color="000000"/>
              <w:bottom w:val="single" w:sz="4" w:space="0" w:color="000000"/>
              <w:right w:val="single" w:sz="4" w:space="0" w:color="000000"/>
            </w:tcBorders>
          </w:tcPr>
          <w:p w14:paraId="7660C00E" w14:textId="77777777" w:rsidR="003E44EC" w:rsidRPr="001547FD" w:rsidRDefault="001547FD">
            <w:pPr>
              <w:spacing w:after="0"/>
              <w:ind w:left="0"/>
              <w:rPr>
                <w:lang w:val="nl-NL"/>
              </w:rPr>
            </w:pPr>
            <w:r w:rsidRPr="001547FD">
              <w:rPr>
                <w:b w:val="0"/>
                <w:sz w:val="20"/>
                <w:lang w:val="nl-NL"/>
              </w:rPr>
              <w:t xml:space="preserve">Onderwijsaccountantsprotocol voorgeschreven toleranties nooit (kunnen) worden overschreden”. </w:t>
            </w:r>
          </w:p>
        </w:tc>
      </w:tr>
      <w:tr w:rsidR="003E44EC" w:rsidRPr="001547FD" w14:paraId="3933F83B" w14:textId="77777777">
        <w:trPr>
          <w:trHeight w:val="562"/>
        </w:trPr>
        <w:tc>
          <w:tcPr>
            <w:tcW w:w="1282" w:type="dxa"/>
            <w:tcBorders>
              <w:top w:val="single" w:sz="4" w:space="0" w:color="000000"/>
              <w:left w:val="single" w:sz="4" w:space="0" w:color="000000"/>
              <w:bottom w:val="single" w:sz="4" w:space="0" w:color="000000"/>
              <w:right w:val="single" w:sz="4" w:space="0" w:color="000000"/>
            </w:tcBorders>
          </w:tcPr>
          <w:p w14:paraId="4B79CF38" w14:textId="388FFBD1" w:rsidR="003E44EC" w:rsidRDefault="001547FD">
            <w:pPr>
              <w:spacing w:after="0"/>
              <w:ind w:left="0" w:right="74"/>
              <w:jc w:val="center"/>
            </w:pPr>
            <w:r>
              <w:rPr>
                <w:b w:val="0"/>
                <w:sz w:val="20"/>
              </w:rPr>
              <w:t>1</w:t>
            </w:r>
            <w:r w:rsidR="000A3765">
              <w:rPr>
                <w:b w:val="0"/>
                <w:sz w:val="20"/>
              </w:rPr>
              <w:t>9</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1B0F68CB" w14:textId="41E4351B" w:rsidR="003E44EC" w:rsidRPr="001547FD" w:rsidRDefault="001547FD">
            <w:pPr>
              <w:spacing w:after="0"/>
              <w:ind w:left="0"/>
              <w:rPr>
                <w:lang w:val="nl-NL"/>
              </w:rPr>
            </w:pPr>
            <w:r w:rsidRPr="001547FD">
              <w:rPr>
                <w:b w:val="0"/>
                <w:sz w:val="20"/>
                <w:lang w:val="nl-NL"/>
              </w:rPr>
              <w:t>Opdrachtnemer dient de interimcontrole, in overl</w:t>
            </w:r>
            <w:r w:rsidRPr="00483345">
              <w:rPr>
                <w:b w:val="0"/>
                <w:sz w:val="20"/>
                <w:lang w:val="nl-NL"/>
              </w:rPr>
              <w:t xml:space="preserve">eg maar vóór 1 </w:t>
            </w:r>
            <w:r w:rsidR="00483345" w:rsidRPr="00483345">
              <w:rPr>
                <w:b w:val="0"/>
                <w:sz w:val="20"/>
                <w:lang w:val="nl-NL"/>
              </w:rPr>
              <w:t>december</w:t>
            </w:r>
            <w:r w:rsidRPr="00483345">
              <w:rPr>
                <w:b w:val="0"/>
                <w:sz w:val="20"/>
                <w:lang w:val="nl-NL"/>
              </w:rPr>
              <w:t xml:space="preserve"> af te ronden.</w:t>
            </w:r>
            <w:r w:rsidRPr="001547FD">
              <w:rPr>
                <w:b w:val="0"/>
                <w:sz w:val="20"/>
                <w:lang w:val="nl-NL"/>
              </w:rPr>
              <w:t xml:space="preserve"> </w:t>
            </w:r>
          </w:p>
        </w:tc>
      </w:tr>
      <w:tr w:rsidR="003E44EC" w:rsidRPr="001547FD" w14:paraId="2D7B65BE" w14:textId="77777777">
        <w:trPr>
          <w:trHeight w:val="840"/>
        </w:trPr>
        <w:tc>
          <w:tcPr>
            <w:tcW w:w="1282" w:type="dxa"/>
            <w:tcBorders>
              <w:top w:val="single" w:sz="4" w:space="0" w:color="000000"/>
              <w:left w:val="single" w:sz="4" w:space="0" w:color="000000"/>
              <w:bottom w:val="single" w:sz="4" w:space="0" w:color="000000"/>
              <w:right w:val="single" w:sz="4" w:space="0" w:color="000000"/>
            </w:tcBorders>
          </w:tcPr>
          <w:p w14:paraId="19C6CA06" w14:textId="31195FBD" w:rsidR="003E44EC" w:rsidRDefault="000A3765">
            <w:pPr>
              <w:spacing w:after="0"/>
              <w:ind w:left="0" w:right="74"/>
              <w:jc w:val="center"/>
            </w:pPr>
            <w:r>
              <w:rPr>
                <w:b w:val="0"/>
                <w:sz w:val="20"/>
              </w:rPr>
              <w:t>20</w:t>
            </w:r>
            <w:r w:rsidR="001547FD">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7A4112CE" w14:textId="36718A1C" w:rsidR="003E44EC" w:rsidRPr="001547FD" w:rsidRDefault="001547FD">
            <w:pPr>
              <w:spacing w:after="0"/>
              <w:ind w:left="0"/>
              <w:rPr>
                <w:lang w:val="nl-NL"/>
              </w:rPr>
            </w:pPr>
            <w:r w:rsidRPr="001547FD">
              <w:rPr>
                <w:b w:val="0"/>
                <w:sz w:val="20"/>
                <w:lang w:val="nl-NL"/>
              </w:rPr>
              <w:t xml:space="preserve">Opdrachtgever draagt zorg voor het tijdig versturen van de PCB-list. Er dienen ten minste </w:t>
            </w:r>
            <w:r w:rsidR="00483345">
              <w:rPr>
                <w:b w:val="0"/>
                <w:sz w:val="20"/>
                <w:lang w:val="nl-NL"/>
              </w:rPr>
              <w:t>8</w:t>
            </w:r>
            <w:r w:rsidRPr="001547FD">
              <w:rPr>
                <w:b w:val="0"/>
                <w:sz w:val="20"/>
                <w:lang w:val="nl-NL"/>
              </w:rPr>
              <w:t xml:space="preserve"> werkweken te zitten tussen de ontvangst van de PCB-list en de start van de controle. </w:t>
            </w:r>
          </w:p>
        </w:tc>
      </w:tr>
      <w:tr w:rsidR="003E44EC" w:rsidRPr="001547FD" w14:paraId="0C0CB9EB" w14:textId="77777777">
        <w:trPr>
          <w:trHeight w:val="835"/>
        </w:trPr>
        <w:tc>
          <w:tcPr>
            <w:tcW w:w="1282" w:type="dxa"/>
            <w:tcBorders>
              <w:top w:val="single" w:sz="4" w:space="0" w:color="000000"/>
              <w:left w:val="single" w:sz="4" w:space="0" w:color="000000"/>
              <w:bottom w:val="single" w:sz="4" w:space="0" w:color="000000"/>
              <w:right w:val="single" w:sz="4" w:space="0" w:color="000000"/>
            </w:tcBorders>
          </w:tcPr>
          <w:p w14:paraId="71FAFC11" w14:textId="34992768" w:rsidR="003E44EC" w:rsidRDefault="000A3765">
            <w:pPr>
              <w:spacing w:after="0"/>
              <w:ind w:left="0" w:right="9"/>
              <w:jc w:val="center"/>
            </w:pPr>
            <w:r>
              <w:rPr>
                <w:b w:val="0"/>
                <w:sz w:val="20"/>
              </w:rPr>
              <w:t>21</w:t>
            </w:r>
            <w:r w:rsidR="001547FD">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44A51468" w14:textId="77777777" w:rsidR="003E44EC" w:rsidRPr="001547FD" w:rsidRDefault="001547FD">
            <w:pPr>
              <w:spacing w:after="0"/>
              <w:ind w:left="0"/>
              <w:rPr>
                <w:lang w:val="nl-NL"/>
              </w:rPr>
            </w:pPr>
            <w:r w:rsidRPr="001547FD">
              <w:rPr>
                <w:b w:val="0"/>
                <w:sz w:val="20"/>
                <w:lang w:val="nl-NL"/>
              </w:rPr>
              <w:t xml:space="preserve">De ureninzet die Opdracht nemer opgeeft middels het ‘Prijzenblad’ dienen alle in het beschrijvend document (paragraaf 2.1) opgegeven werkzaamheden te bevatten.  </w:t>
            </w:r>
          </w:p>
        </w:tc>
      </w:tr>
      <w:tr w:rsidR="003E44EC" w:rsidRPr="001547FD" w14:paraId="6B1E9780" w14:textId="77777777">
        <w:trPr>
          <w:trHeight w:val="840"/>
        </w:trPr>
        <w:tc>
          <w:tcPr>
            <w:tcW w:w="1282" w:type="dxa"/>
            <w:tcBorders>
              <w:top w:val="single" w:sz="4" w:space="0" w:color="000000"/>
              <w:left w:val="single" w:sz="4" w:space="0" w:color="000000"/>
              <w:bottom w:val="single" w:sz="4" w:space="0" w:color="000000"/>
              <w:right w:val="single" w:sz="4" w:space="0" w:color="000000"/>
            </w:tcBorders>
          </w:tcPr>
          <w:p w14:paraId="5F452192" w14:textId="2065C0D2" w:rsidR="003E44EC" w:rsidRDefault="001547FD">
            <w:pPr>
              <w:spacing w:after="0"/>
              <w:ind w:left="0" w:right="9"/>
              <w:jc w:val="center"/>
            </w:pPr>
            <w:r>
              <w:rPr>
                <w:b w:val="0"/>
                <w:sz w:val="20"/>
              </w:rPr>
              <w:t>2</w:t>
            </w:r>
            <w:r w:rsidR="000A3765">
              <w:rPr>
                <w:b w:val="0"/>
                <w:sz w:val="20"/>
              </w:rPr>
              <w:t>2</w:t>
            </w:r>
            <w:r>
              <w:rPr>
                <w:b w:val="0"/>
                <w:sz w:val="20"/>
              </w:rPr>
              <w:t xml:space="preserve">. </w:t>
            </w:r>
          </w:p>
        </w:tc>
        <w:tc>
          <w:tcPr>
            <w:tcW w:w="7104" w:type="dxa"/>
            <w:tcBorders>
              <w:top w:val="single" w:sz="4" w:space="0" w:color="000000"/>
              <w:left w:val="single" w:sz="4" w:space="0" w:color="000000"/>
              <w:bottom w:val="single" w:sz="4" w:space="0" w:color="000000"/>
              <w:right w:val="single" w:sz="4" w:space="0" w:color="000000"/>
            </w:tcBorders>
          </w:tcPr>
          <w:p w14:paraId="7A25B687" w14:textId="77777777" w:rsidR="003E44EC" w:rsidRPr="001547FD" w:rsidRDefault="001547FD">
            <w:pPr>
              <w:spacing w:after="5" w:line="283" w:lineRule="auto"/>
              <w:ind w:left="0"/>
              <w:rPr>
                <w:lang w:val="nl-NL"/>
              </w:rPr>
            </w:pPr>
            <w:r w:rsidRPr="001547FD">
              <w:rPr>
                <w:b w:val="0"/>
                <w:sz w:val="20"/>
                <w:lang w:val="nl-NL"/>
              </w:rPr>
              <w:t xml:space="preserve">Opdrachtnemer dient alle aanvullende werkzaamheden (waaronder ook meerwerk) uit te voeren op basis van de opgegeven uurtarieven. </w:t>
            </w:r>
          </w:p>
          <w:p w14:paraId="13D846BE" w14:textId="77777777" w:rsidR="003E44EC" w:rsidRPr="001547FD" w:rsidRDefault="001547FD">
            <w:pPr>
              <w:spacing w:after="0"/>
              <w:ind w:left="0"/>
              <w:rPr>
                <w:lang w:val="nl-NL"/>
              </w:rPr>
            </w:pPr>
            <w:r w:rsidRPr="001547FD">
              <w:rPr>
                <w:b w:val="0"/>
                <w:sz w:val="20"/>
                <w:lang w:val="nl-NL"/>
              </w:rPr>
              <w:t xml:space="preserve">Meerwerk mag pas worden uitgevoerd na toestemming van Opdrachtgever.  </w:t>
            </w:r>
          </w:p>
        </w:tc>
      </w:tr>
    </w:tbl>
    <w:p w14:paraId="0FA6F759" w14:textId="77777777" w:rsidR="003E44EC" w:rsidRPr="001547FD" w:rsidRDefault="001547FD">
      <w:pPr>
        <w:spacing w:after="0"/>
        <w:jc w:val="both"/>
        <w:rPr>
          <w:lang w:val="nl-NL"/>
        </w:rPr>
      </w:pPr>
      <w:r w:rsidRPr="001547FD">
        <w:rPr>
          <w:b w:val="0"/>
          <w:sz w:val="20"/>
          <w:lang w:val="nl-NL"/>
        </w:rPr>
        <w:t xml:space="preserve"> </w:t>
      </w:r>
    </w:p>
    <w:sectPr w:rsidR="003E44EC" w:rsidRPr="001547FD">
      <w:pgSz w:w="11906" w:h="16838"/>
      <w:pgMar w:top="143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3418CA"/>
    <w:multiLevelType w:val="hybridMultilevel"/>
    <w:tmpl w:val="77A0DA6E"/>
    <w:lvl w:ilvl="0" w:tplc="4F340B16">
      <w:start w:val="1"/>
      <w:numFmt w:val="bullet"/>
      <w:lvlText w:val="•"/>
      <w:lvlJc w:val="left"/>
      <w:pPr>
        <w:ind w:left="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900DB0E">
      <w:start w:val="1"/>
      <w:numFmt w:val="bullet"/>
      <w:lvlText w:val="o"/>
      <w:lvlJc w:val="left"/>
      <w:pPr>
        <w:ind w:left="1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AAA2228">
      <w:start w:val="1"/>
      <w:numFmt w:val="bullet"/>
      <w:lvlText w:val="▪"/>
      <w:lvlJc w:val="left"/>
      <w:pPr>
        <w:ind w:left="1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34D0B4">
      <w:start w:val="1"/>
      <w:numFmt w:val="bullet"/>
      <w:lvlText w:val="•"/>
      <w:lvlJc w:val="left"/>
      <w:pPr>
        <w:ind w:left="2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A40E08">
      <w:start w:val="1"/>
      <w:numFmt w:val="bullet"/>
      <w:lvlText w:val="o"/>
      <w:lvlJc w:val="left"/>
      <w:pPr>
        <w:ind w:left="3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FA7B0E">
      <w:start w:val="1"/>
      <w:numFmt w:val="bullet"/>
      <w:lvlText w:val="▪"/>
      <w:lvlJc w:val="left"/>
      <w:pPr>
        <w:ind w:left="4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4CECF2">
      <w:start w:val="1"/>
      <w:numFmt w:val="bullet"/>
      <w:lvlText w:val="•"/>
      <w:lvlJc w:val="left"/>
      <w:pPr>
        <w:ind w:left="4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084239E">
      <w:start w:val="1"/>
      <w:numFmt w:val="bullet"/>
      <w:lvlText w:val="o"/>
      <w:lvlJc w:val="left"/>
      <w:pPr>
        <w:ind w:left="5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186CB30">
      <w:start w:val="1"/>
      <w:numFmt w:val="bullet"/>
      <w:lvlText w:val="▪"/>
      <w:lvlJc w:val="left"/>
      <w:pPr>
        <w:ind w:left="62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649048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4EC"/>
    <w:rsid w:val="000A3765"/>
    <w:rsid w:val="001547FD"/>
    <w:rsid w:val="003E44EC"/>
    <w:rsid w:val="00483345"/>
    <w:rsid w:val="00C91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377BC"/>
  <w15:docId w15:val="{12079E27-DE36-4BEB-8F60-B92869CA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38"/>
      <w:ind w:left="-15"/>
    </w:pPr>
    <w:rPr>
      <w:rFonts w:ascii="Arial" w:eastAsia="Arial" w:hAnsi="Arial" w:cs="Arial"/>
      <w:b/>
      <w:color w:val="000000"/>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1094</Words>
  <Characters>6019</Characters>
  <Application>Microsoft Office Word</Application>
  <DocSecurity>0</DocSecurity>
  <Lines>50</Lines>
  <Paragraphs>14</Paragraphs>
  <ScaleCrop>false</ScaleCrop>
  <Company>LMC Voortgezet Onderwijs</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 Programma van Eisen V1.0</dc:title>
  <dc:subject/>
  <dc:creator>Yde Bleeker</dc:creator>
  <cp:keywords/>
  <cp:lastModifiedBy>Annemiek Paans - van Leeuwen</cp:lastModifiedBy>
  <cp:revision>4</cp:revision>
  <dcterms:created xsi:type="dcterms:W3CDTF">2023-12-21T10:46:00Z</dcterms:created>
  <dcterms:modified xsi:type="dcterms:W3CDTF">2024-01-25T20:35:00Z</dcterms:modified>
</cp:coreProperties>
</file>